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 "Воспитание и социализация младших школьников в условиях реализации ФГОС НОО"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 "Воспитание и социализация младших школьников в условиях реализации ФГОС НОО"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https://ok-etalon.ru/?mod=online&amp;sel=test&amp;open=314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90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