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"Требования ФГОС к системе основного общего образования"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"Требования ФГОС к системе основного общего образования"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https://ok-etalon.ru/?mod=online&amp;sel=test&amp;open=410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