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в честь Дня России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"И это всё - Россия!"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в честь Дня России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"И это всё - Россия!"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11 июня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https://ok-etalon.ru/?mod=online&amp;sel=test&amp;open=449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